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2" w:after="0" w:line="240"/>
        <w:ind w:right="0" w:left="142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OBRAZAC</w:t>
      </w:r>
      <w:r>
        <w:rPr>
          <w:rFonts w:ascii="Verdana" w:hAnsi="Verdana" w:cs="Verdana" w:eastAsia="Verdana"/>
          <w:b/>
          <w:color w:val="auto"/>
          <w:spacing w:val="-14"/>
          <w:position w:val="0"/>
          <w:sz w:val="3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ZA</w:t>
      </w:r>
      <w:r>
        <w:rPr>
          <w:rFonts w:ascii="Verdana" w:hAnsi="Verdana" w:cs="Verdana" w:eastAsia="Verdana"/>
          <w:b/>
          <w:color w:val="auto"/>
          <w:spacing w:val="-15"/>
          <w:position w:val="0"/>
          <w:sz w:val="3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ODUSTANAK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3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0"/>
          <w:shd w:fill="auto" w:val="clear"/>
        </w:rPr>
        <w:t xml:space="preserve">OD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3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30"/>
          <w:shd w:fill="auto" w:val="clear"/>
        </w:rPr>
        <w:t xml:space="preserve">UGOVORA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444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iskrarakija@gmail.com</w:t>
      </w:r>
    </w:p>
    <w:p>
      <w:pPr>
        <w:spacing w:before="88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ODUSTAJEM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OD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1"/>
          <w:shd w:fill="auto" w:val="clear"/>
        </w:rPr>
        <w:t xml:space="preserve">KUPOVINE</w:t>
      </w:r>
    </w:p>
    <w:p>
      <w:pPr>
        <w:spacing w:before="57" w:after="0" w:line="240"/>
        <w:ind w:right="0" w:left="46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(navesti</w:t>
      </w:r>
      <w:r>
        <w:rPr>
          <w:rFonts w:ascii="Verdana" w:hAnsi="Verdana" w:cs="Verdana" w:eastAsia="Verdana"/>
          <w:color w:val="auto"/>
          <w:spacing w:val="-14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1"/>
          <w:shd w:fill="auto" w:val="clear"/>
        </w:rPr>
        <w:t xml:space="preserve">proizvod)</w:t>
      </w:r>
    </w:p>
    <w:p>
      <w:pPr>
        <w:spacing w:before="85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DATUM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ZAKLJU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ČENJA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1"/>
          <w:shd w:fill="auto" w:val="clear"/>
        </w:rPr>
        <w:t xml:space="preserve">UGOVORA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5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DATUM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PRIJEMA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2"/>
          <w:shd w:fill="auto" w:val="clear"/>
        </w:rPr>
        <w:t xml:space="preserve">ROBE</w:t>
      </w:r>
    </w:p>
    <w:p>
      <w:pPr>
        <w:spacing w:before="13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RAZLOZI</w:t>
      </w:r>
      <w:r>
        <w:rPr>
          <w:rFonts w:ascii="Verdana" w:hAnsi="Verdana" w:cs="Verdana" w:eastAsia="Verdana"/>
          <w:b/>
          <w:color w:val="auto"/>
          <w:spacing w:val="-13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ZA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1"/>
          <w:shd w:fill="auto" w:val="clear"/>
        </w:rPr>
        <w:t xml:space="preserve">ODUSTANAK</w:t>
      </w:r>
    </w:p>
    <w:p>
      <w:pPr>
        <w:spacing w:before="52" w:after="0" w:line="240"/>
        <w:ind w:right="0" w:left="46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(nije</w:t>
      </w:r>
      <w:r>
        <w:rPr>
          <w:rFonts w:ascii="Verdana" w:hAnsi="Verdana" w:cs="Verdana" w:eastAsia="Verdana"/>
          <w:color w:val="auto"/>
          <w:spacing w:val="-12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obavezno</w:t>
      </w:r>
      <w:r>
        <w:rPr>
          <w:rFonts w:ascii="Verdana" w:hAnsi="Verdana" w:cs="Verdana" w:eastAsia="Verdana"/>
          <w:color w:val="auto"/>
          <w:spacing w:val="-9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1"/>
          <w:shd w:fill="auto" w:val="clear"/>
        </w:rPr>
        <w:t xml:space="preserve">popuniti)</w:t>
      </w:r>
    </w:p>
    <w:p>
      <w:pPr>
        <w:spacing w:before="210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IME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PREZIME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POTRO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ŠAČA</w:t>
      </w:r>
    </w:p>
    <w:p>
      <w:pPr>
        <w:spacing w:before="109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ADRESA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POTRO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2"/>
          <w:shd w:fill="auto" w:val="clear"/>
        </w:rPr>
        <w:t xml:space="preserve">ŠAČA</w:t>
      </w:r>
    </w:p>
    <w:p>
      <w:pPr>
        <w:spacing w:before="251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POTPIS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1"/>
          <w:shd w:fill="auto" w:val="clear"/>
        </w:rPr>
        <w:t xml:space="preserve">POTRO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1"/>
          <w:shd w:fill="auto" w:val="clear"/>
        </w:rPr>
        <w:t xml:space="preserve">ŠAČA</w:t>
      </w:r>
    </w:p>
    <w:p>
      <w:pPr>
        <w:spacing w:before="52" w:after="0" w:line="240"/>
        <w:ind w:right="0" w:left="46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(ukoliko</w:t>
      </w:r>
      <w:r>
        <w:rPr>
          <w:rFonts w:ascii="Verdana" w:hAnsi="Verdana" w:cs="Verdana" w:eastAsia="Verdana"/>
          <w:color w:val="auto"/>
          <w:spacing w:val="-11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-12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dostavlja</w:t>
      </w:r>
      <w:r>
        <w:rPr>
          <w:rFonts w:ascii="Verdana" w:hAnsi="Verdana" w:cs="Verdana" w:eastAsia="Verdana"/>
          <w:color w:val="auto"/>
          <w:spacing w:val="-8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1"/>
          <w:shd w:fill="auto" w:val="clear"/>
        </w:rPr>
        <w:t xml:space="preserve">po</w:t>
      </w:r>
      <w:r>
        <w:rPr>
          <w:rFonts w:ascii="Verdana" w:hAnsi="Verdana" w:cs="Verdana" w:eastAsia="Verdana"/>
          <w:color w:val="auto"/>
          <w:spacing w:val="-2"/>
          <w:position w:val="0"/>
          <w:sz w:val="21"/>
          <w:shd w:fill="auto" w:val="clear"/>
        </w:rPr>
        <w:t xml:space="preserve">štom)</w:t>
      </w:r>
    </w:p>
    <w:p>
      <w:pPr>
        <w:spacing w:before="215" w:after="0" w:line="240"/>
        <w:ind w:right="0" w:left="46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DATUM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(popunjavanja</w:t>
      </w:r>
      <w:r>
        <w:rPr>
          <w:rFonts w:ascii="Verdana" w:hAnsi="Verdana" w:cs="Verdana" w:eastAsia="Verdana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2"/>
          <w:shd w:fill="auto" w:val="clear"/>
        </w:rPr>
        <w:t xml:space="preserve">obrasca)</w:t>
      </w:r>
    </w:p>
    <w:p>
      <w:pPr>
        <w:spacing w:before="247" w:after="0" w:line="240"/>
        <w:ind w:right="0" w:left="461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BROJ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TEKU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1"/>
          <w:shd w:fill="auto" w:val="clear"/>
        </w:rPr>
        <w:t xml:space="preserve">ĆEG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1"/>
          <w:shd w:fill="auto" w:val="clear"/>
        </w:rPr>
        <w:t xml:space="preserve">RAČUNA</w:t>
      </w:r>
    </w:p>
    <w:p>
      <w:pPr>
        <w:spacing w:before="62" w:after="0" w:line="240"/>
        <w:ind w:right="0" w:left="461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(radi</w:t>
      </w:r>
      <w:r>
        <w:rPr>
          <w:rFonts w:ascii="Verdana" w:hAnsi="Verdana" w:cs="Verdana" w:eastAsia="Verdana"/>
          <w:color w:val="auto"/>
          <w:spacing w:val="-13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povra</w:t>
      </w:r>
      <w:r>
        <w:rPr>
          <w:rFonts w:ascii="Verdana" w:hAnsi="Verdana" w:cs="Verdana" w:eastAsia="Verdana"/>
          <w:color w:val="auto"/>
          <w:spacing w:val="0"/>
          <w:position w:val="0"/>
          <w:sz w:val="21"/>
          <w:shd w:fill="auto" w:val="clear"/>
        </w:rPr>
        <w:t xml:space="preserve">ćaja</w:t>
      </w:r>
      <w:r>
        <w:rPr>
          <w:rFonts w:ascii="Verdana" w:hAnsi="Verdana" w:cs="Verdana" w:eastAsia="Verdana"/>
          <w:color w:val="auto"/>
          <w:spacing w:val="-10"/>
          <w:position w:val="0"/>
          <w:sz w:val="21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2"/>
          <w:position w:val="0"/>
          <w:sz w:val="21"/>
          <w:shd w:fill="auto" w:val="clear"/>
        </w:rPr>
        <w:t xml:space="preserve">novca)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326" w:left="82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Potro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šač ima pravo da u roku od 14 dana od dana zaključenja ugovora o kupovini proizvoda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bez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navođenja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razloga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jednostrano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raskine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ugovor.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Jednostranim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raskidom potrošač se oslobađa svih ugovornih obaveza, osim neposrednih troškova povraćaja </w:t>
      </w:r>
      <w:r>
        <w:rPr>
          <w:rFonts w:ascii="Verdana" w:hAnsi="Verdana" w:cs="Verdana" w:eastAsia="Verdana"/>
          <w:b/>
          <w:color w:val="auto"/>
          <w:spacing w:val="-4"/>
          <w:position w:val="0"/>
          <w:sz w:val="20"/>
          <w:shd w:fill="auto" w:val="clear"/>
        </w:rPr>
        <w:t xml:space="preserve">robe.</w:t>
      </w:r>
    </w:p>
    <w:p>
      <w:pPr>
        <w:spacing w:before="7" w:after="0" w:line="242"/>
        <w:ind w:right="402" w:left="1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 slu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čaju odustanka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od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ugovora,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potrošač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ima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pravo</w:t>
      </w:r>
      <w:r>
        <w:rPr>
          <w:rFonts w:ascii="Verdana" w:hAnsi="Verdana" w:cs="Verdana" w:eastAsia="Verdan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povraćaj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novca</w:t>
      </w:r>
      <w:r>
        <w:rPr>
          <w:rFonts w:ascii="Verdana" w:hAnsi="Verdana" w:cs="Verdana" w:eastAsia="Verdan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ili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zamenu za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drugi proizvod. Iznos plaćene robe biće vraćen potrošaču nakon što roba bude vraćena u sedište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KREMEN DISTILLERY DOO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odakle</w:t>
      </w:r>
      <w:r>
        <w:rPr>
          <w:rFonts w:ascii="Verdana" w:hAnsi="Verdana" w:cs="Verdana" w:eastAsia="Verdan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potrošaču</w:t>
      </w:r>
      <w:r>
        <w:rPr>
          <w:rFonts w:ascii="Verdana" w:hAnsi="Verdana" w:cs="Verdana" w:eastAsia="Verdan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poslata.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KREMEN DISTILLERY DOO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ima pravo da uskrati vraćanje cene ukoliko utvrdi da roba nije u ispravnom stanju,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zbog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toga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što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je</w:t>
      </w:r>
      <w:r>
        <w:rPr>
          <w:rFonts w:ascii="Verdana" w:hAnsi="Verdana" w:cs="Verdana" w:eastAsia="Verdan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potrošač</w:t>
      </w:r>
      <w:r>
        <w:rPr>
          <w:rFonts w:ascii="Verdana" w:hAnsi="Verdana" w:cs="Verdana" w:eastAsia="Verdan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robom</w:t>
      </w:r>
      <w:r>
        <w:rPr>
          <w:rFonts w:ascii="Verdana" w:hAnsi="Verdana" w:cs="Verdana" w:eastAsia="Verdan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neadekvatno</w:t>
      </w:r>
      <w:r>
        <w:rPr>
          <w:rFonts w:ascii="Verdana" w:hAnsi="Verdana" w:cs="Verdana" w:eastAsia="Verdana"/>
          <w:color w:val="auto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ili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nepravilno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rukovao.</w:t>
      </w:r>
      <w:r>
        <w:rPr>
          <w:rFonts w:ascii="Verdana" w:hAnsi="Verdana" w:cs="Verdana" w:eastAsia="Verdan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Prilikom</w:t>
      </w:r>
      <w:r>
        <w:rPr>
          <w:rFonts w:ascii="Verdana" w:hAnsi="Verdana" w:cs="Verdana" w:eastAsia="Verdan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povraćaja robe obavezno je vratiti u ispravnom i nekorišćenom stanju i originalnom neoštećenom pakovanju. Troškove vraćanja robe i novca snosi potrošač, sem u slučajevima kada potrošač dobije neispravan ili pogrešan artikal. Podaci koje date u ovom obrascu služe za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evidentiranje izmena u prometu robe i kompanija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KREMEN DISTILLERY DOO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ih neće upotrebljavati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druge</w:t>
      </w:r>
      <w:r>
        <w:rPr>
          <w:rFonts w:ascii="Verdana" w:hAnsi="Verdana" w:cs="Verdana" w:eastAsia="Verdan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svrhe.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Ukoliko</w:t>
      </w:r>
      <w:r>
        <w:rPr>
          <w:rFonts w:ascii="Verdana" w:hAnsi="Verdana" w:cs="Verdana" w:eastAsia="Verdan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potrošač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odluči</w:t>
      </w:r>
      <w:r>
        <w:rPr>
          <w:rFonts w:ascii="Verdana" w:hAnsi="Verdana" w:cs="Verdana" w:eastAsia="Verdan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zamenu</w:t>
      </w:r>
      <w:r>
        <w:rPr>
          <w:rFonts w:ascii="Verdana" w:hAnsi="Verdana" w:cs="Verdana" w:eastAsia="Verdan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drugi</w:t>
      </w:r>
      <w:r>
        <w:rPr>
          <w:rFonts w:ascii="Verdana" w:hAnsi="Verdana" w:cs="Verdana" w:eastAsia="Verdana"/>
          <w:color w:val="auto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proizvod,</w:t>
      </w:r>
      <w:r>
        <w:rPr>
          <w:rFonts w:ascii="Verdana" w:hAnsi="Verdana" w:cs="Verdana" w:eastAsia="Verdan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ovo</w:t>
      </w:r>
      <w:r>
        <w:rPr>
          <w:rFonts w:ascii="Verdana" w:hAnsi="Verdana" w:cs="Verdana" w:eastAsia="Verdana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pravo može ostvariti u skladu sa uslovima kupovine istaknutim na sajtu kompanije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KREMEN DISTILLERY DOO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